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4D" w:rsidRDefault="004F4E4D">
      <w:pPr>
        <w:pStyle w:val="ConsPlusTitlePage"/>
      </w:pPr>
      <w:r>
        <w:br/>
      </w:r>
    </w:p>
    <w:p w:rsidR="004F4E4D" w:rsidRDefault="004F4E4D">
      <w:pPr>
        <w:pStyle w:val="ConsPlusNormal"/>
        <w:jc w:val="both"/>
        <w:outlineLvl w:val="0"/>
      </w:pPr>
    </w:p>
    <w:p w:rsidR="004F4E4D" w:rsidRDefault="004F4E4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F4E4D" w:rsidRDefault="004F4E4D">
      <w:pPr>
        <w:pStyle w:val="ConsPlusTitle"/>
        <w:jc w:val="center"/>
      </w:pPr>
    </w:p>
    <w:p w:rsidR="004F4E4D" w:rsidRDefault="004F4E4D">
      <w:pPr>
        <w:pStyle w:val="ConsPlusTitle"/>
        <w:jc w:val="center"/>
      </w:pPr>
      <w:r>
        <w:t>ПОСТАНОВЛЕНИЕ</w:t>
      </w:r>
    </w:p>
    <w:p w:rsidR="004F4E4D" w:rsidRDefault="004F4E4D">
      <w:pPr>
        <w:pStyle w:val="ConsPlusTitle"/>
        <w:jc w:val="center"/>
      </w:pPr>
      <w:r>
        <w:t>от 18 августа 2011 г. N 686</w:t>
      </w:r>
    </w:p>
    <w:p w:rsidR="004F4E4D" w:rsidRDefault="004F4E4D">
      <w:pPr>
        <w:pStyle w:val="ConsPlusTitle"/>
        <w:jc w:val="center"/>
      </w:pPr>
    </w:p>
    <w:p w:rsidR="004F4E4D" w:rsidRDefault="004F4E4D">
      <w:pPr>
        <w:pStyle w:val="ConsPlusTitle"/>
        <w:jc w:val="center"/>
      </w:pPr>
      <w:r>
        <w:t>ОБ УТВЕРЖДЕНИИ ПРАВИЛ</w:t>
      </w:r>
    </w:p>
    <w:p w:rsidR="004F4E4D" w:rsidRDefault="004F4E4D">
      <w:pPr>
        <w:pStyle w:val="ConsPlusTitle"/>
        <w:jc w:val="center"/>
      </w:pPr>
      <w:r>
        <w:t>ВЫДАЧИ ДОКУМЕНТА, ПОДТВЕРЖДАЮЩЕГО ПРОВЕДЕНИЕ ОСНОВНЫХ РАБОТ</w:t>
      </w:r>
    </w:p>
    <w:p w:rsidR="004F4E4D" w:rsidRDefault="004F4E4D">
      <w:pPr>
        <w:pStyle w:val="ConsPlusTitle"/>
        <w:jc w:val="center"/>
      </w:pPr>
      <w:r>
        <w:t>ПО СТРОИТЕЛЬСТВУ (РЕКОНСТРУКЦИИ) ОБЪЕКТА ИНДИВИДУАЛЬНОГО</w:t>
      </w:r>
    </w:p>
    <w:p w:rsidR="004F4E4D" w:rsidRDefault="004F4E4D">
      <w:pPr>
        <w:pStyle w:val="ConsPlusTitle"/>
        <w:jc w:val="center"/>
      </w:pPr>
      <w:r>
        <w:t xml:space="preserve">ЖИЛИЩНОГО СТРОИТЕЛЬСТВА, </w:t>
      </w:r>
      <w:proofErr w:type="gramStart"/>
      <w:r>
        <w:t>ОСУЩЕСТВЛЯЕМОМУ</w:t>
      </w:r>
      <w:proofErr w:type="gramEnd"/>
      <w:r>
        <w:t xml:space="preserve"> С ПРИВЛЕЧЕНИЕМ</w:t>
      </w:r>
    </w:p>
    <w:p w:rsidR="004F4E4D" w:rsidRDefault="004F4E4D">
      <w:pPr>
        <w:pStyle w:val="ConsPlusTitle"/>
        <w:jc w:val="center"/>
      </w:pPr>
      <w:r>
        <w:t>СРЕДСТВ МАТЕРИНСКОГО (СЕМЕЙНОГО) КАПИТАЛА</w:t>
      </w:r>
    </w:p>
    <w:p w:rsidR="004F4E4D" w:rsidRDefault="004F4E4D">
      <w:pPr>
        <w:spacing w:after="1"/>
      </w:pPr>
    </w:p>
    <w:p w:rsidR="004F4E4D" w:rsidRDefault="004F4E4D">
      <w:pPr>
        <w:pStyle w:val="ConsPlusNormal"/>
        <w:ind w:firstLine="540"/>
        <w:jc w:val="both"/>
      </w:pPr>
    </w:p>
    <w:p w:rsidR="004F4E4D" w:rsidRDefault="004F4E4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F4E4D" w:rsidRDefault="004F4E4D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</w:r>
    </w:p>
    <w:p w:rsidR="004F4E4D" w:rsidRDefault="004F4E4D">
      <w:pPr>
        <w:pStyle w:val="ConsPlusNormal"/>
        <w:ind w:firstLine="540"/>
        <w:jc w:val="both"/>
      </w:pPr>
    </w:p>
    <w:p w:rsidR="004F4E4D" w:rsidRDefault="004F4E4D">
      <w:pPr>
        <w:pStyle w:val="ConsPlusNormal"/>
        <w:jc w:val="right"/>
      </w:pPr>
      <w:r>
        <w:t>Председатель Правительства</w:t>
      </w:r>
    </w:p>
    <w:p w:rsidR="004F4E4D" w:rsidRDefault="004F4E4D">
      <w:pPr>
        <w:pStyle w:val="ConsPlusNormal"/>
        <w:jc w:val="right"/>
      </w:pPr>
      <w:r>
        <w:t>Российской Федерации</w:t>
      </w:r>
    </w:p>
    <w:p w:rsidR="004F4E4D" w:rsidRDefault="004F4E4D">
      <w:pPr>
        <w:pStyle w:val="ConsPlusNormal"/>
        <w:jc w:val="right"/>
      </w:pPr>
      <w:r>
        <w:t>В.ПУТИН</w:t>
      </w:r>
    </w:p>
    <w:p w:rsidR="004F4E4D" w:rsidRDefault="004F4E4D">
      <w:pPr>
        <w:pStyle w:val="ConsPlusNormal"/>
        <w:jc w:val="right"/>
      </w:pPr>
    </w:p>
    <w:p w:rsidR="004F4E4D" w:rsidRDefault="004F4E4D">
      <w:pPr>
        <w:pStyle w:val="ConsPlusNormal"/>
        <w:jc w:val="right"/>
      </w:pPr>
    </w:p>
    <w:p w:rsidR="004F4E4D" w:rsidRDefault="004F4E4D">
      <w:pPr>
        <w:pStyle w:val="ConsPlusNormal"/>
        <w:jc w:val="right"/>
      </w:pPr>
    </w:p>
    <w:p w:rsidR="004F4E4D" w:rsidRDefault="004F4E4D">
      <w:pPr>
        <w:pStyle w:val="ConsPlusNormal"/>
        <w:jc w:val="right"/>
      </w:pPr>
    </w:p>
    <w:p w:rsidR="004F4E4D" w:rsidRDefault="004F4E4D">
      <w:pPr>
        <w:pStyle w:val="ConsPlusNormal"/>
        <w:jc w:val="right"/>
      </w:pPr>
    </w:p>
    <w:p w:rsidR="004F4E4D" w:rsidRDefault="004F4E4D">
      <w:pPr>
        <w:pStyle w:val="ConsPlusNormal"/>
        <w:jc w:val="right"/>
        <w:outlineLvl w:val="0"/>
      </w:pPr>
      <w:r>
        <w:t>Утверждены</w:t>
      </w:r>
    </w:p>
    <w:p w:rsidR="004F4E4D" w:rsidRDefault="004F4E4D">
      <w:pPr>
        <w:pStyle w:val="ConsPlusNormal"/>
        <w:jc w:val="right"/>
      </w:pPr>
      <w:r>
        <w:t>Постановлением Правительства</w:t>
      </w:r>
    </w:p>
    <w:p w:rsidR="004F4E4D" w:rsidRDefault="004F4E4D">
      <w:pPr>
        <w:pStyle w:val="ConsPlusNormal"/>
        <w:jc w:val="right"/>
      </w:pPr>
      <w:r>
        <w:t>Российской Федерации</w:t>
      </w:r>
    </w:p>
    <w:p w:rsidR="004F4E4D" w:rsidRDefault="004F4E4D">
      <w:pPr>
        <w:pStyle w:val="ConsPlusNormal"/>
        <w:jc w:val="right"/>
      </w:pPr>
      <w:r>
        <w:t>от 18 августа 2011 г. N 686</w:t>
      </w:r>
    </w:p>
    <w:p w:rsidR="004F4E4D" w:rsidRDefault="004F4E4D">
      <w:pPr>
        <w:pStyle w:val="ConsPlusNormal"/>
        <w:jc w:val="center"/>
      </w:pPr>
    </w:p>
    <w:p w:rsidR="004F4E4D" w:rsidRDefault="004F4E4D">
      <w:pPr>
        <w:pStyle w:val="ConsPlusTitle"/>
        <w:jc w:val="center"/>
      </w:pPr>
      <w:bookmarkStart w:id="0" w:name="P30"/>
      <w:bookmarkEnd w:id="0"/>
      <w:r>
        <w:t>ПРАВИЛА</w:t>
      </w:r>
    </w:p>
    <w:p w:rsidR="004F4E4D" w:rsidRDefault="004F4E4D">
      <w:pPr>
        <w:pStyle w:val="ConsPlusTitle"/>
        <w:jc w:val="center"/>
      </w:pPr>
      <w:r>
        <w:t>ВЫДАЧИ ДОКУМЕНТА, ПОДТВЕРЖДАЮЩЕГО ПРОВЕДЕНИЕ ОСНОВНЫХ РАБОТ</w:t>
      </w:r>
    </w:p>
    <w:p w:rsidR="004F4E4D" w:rsidRDefault="004F4E4D">
      <w:pPr>
        <w:pStyle w:val="ConsPlusTitle"/>
        <w:jc w:val="center"/>
      </w:pPr>
      <w:r>
        <w:t>ПО СТРОИТЕЛЬСТВУ (РЕКОНСТРУКЦИИ) ОБЪЕКТА ИНДИВИДУАЛЬНОГО</w:t>
      </w:r>
    </w:p>
    <w:p w:rsidR="004F4E4D" w:rsidRDefault="004F4E4D">
      <w:pPr>
        <w:pStyle w:val="ConsPlusTitle"/>
        <w:jc w:val="center"/>
      </w:pPr>
      <w:r>
        <w:t xml:space="preserve">ЖИЛИЩНОГО СТРОИТЕЛЬСТВА, </w:t>
      </w:r>
      <w:proofErr w:type="gramStart"/>
      <w:r>
        <w:t>ОСУЩЕСТВЛЯЕМОМУ</w:t>
      </w:r>
      <w:proofErr w:type="gramEnd"/>
      <w:r>
        <w:t xml:space="preserve"> С ПРИВЛЕЧЕНИЕМ</w:t>
      </w:r>
    </w:p>
    <w:p w:rsidR="004F4E4D" w:rsidRDefault="004F4E4D">
      <w:pPr>
        <w:pStyle w:val="ConsPlusTitle"/>
        <w:jc w:val="center"/>
      </w:pPr>
      <w:r>
        <w:t>СРЕДСТВ МАТЕРИНСКОГО (СЕМЕЙНОГО) КАПИТАЛА</w:t>
      </w:r>
    </w:p>
    <w:p w:rsidR="004F4E4D" w:rsidRDefault="004F4E4D">
      <w:pPr>
        <w:spacing w:after="1"/>
      </w:pPr>
    </w:p>
    <w:p w:rsidR="004F4E4D" w:rsidRDefault="004F4E4D">
      <w:pPr>
        <w:pStyle w:val="ConsPlusNormal"/>
        <w:ind w:firstLine="540"/>
        <w:jc w:val="both"/>
      </w:pPr>
    </w:p>
    <w:p w:rsidR="004F4E4D" w:rsidRDefault="004F4E4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выдачи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</w:t>
      </w:r>
      <w:hyperlink r:id="rId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</w:t>
      </w:r>
      <w:proofErr w:type="gramEnd"/>
      <w:r>
        <w:t xml:space="preserve">. Таким документом является </w:t>
      </w:r>
      <w:hyperlink r:id="rId5" w:history="1">
        <w:r>
          <w:rPr>
            <w:color w:val="0000FF"/>
          </w:rPr>
          <w:t>акт</w:t>
        </w:r>
      </w:hyperlink>
      <w:r>
        <w:t xml:space="preserve"> освидетельствования проведения основных работ по строительству (реконструкции) объекта индивидуального жилищного строительства (далее - акт освидетельствования).</w:t>
      </w:r>
    </w:p>
    <w:p w:rsidR="004F4E4D" w:rsidRDefault="004F4E4D">
      <w:pPr>
        <w:pStyle w:val="ConsPlusNormal"/>
        <w:spacing w:before="220"/>
        <w:ind w:firstLine="540"/>
        <w:jc w:val="both"/>
      </w:pPr>
      <w:bookmarkStart w:id="1" w:name="P39"/>
      <w:bookmarkEnd w:id="1"/>
      <w:r>
        <w:t xml:space="preserve">2. </w:t>
      </w:r>
      <w:hyperlink r:id="rId6" w:history="1">
        <w:r>
          <w:rPr>
            <w:color w:val="0000FF"/>
          </w:rPr>
          <w:t>Акт</w:t>
        </w:r>
      </w:hyperlink>
      <w:r>
        <w:t xml:space="preserve"> освидетельствования выдается органом, уполномоченным на выдачу разрешения на строительство (далее - уполномоченный орган), на основании заявления лица, получившего государственный сертификат на материнский (семейный) капитал, либо его представителя. К </w:t>
      </w:r>
      <w:r>
        <w:lastRenderedPageBreak/>
        <w:t>заявлению может быть приложен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</w:p>
    <w:p w:rsidR="004F4E4D" w:rsidRDefault="004F4E4D">
      <w:pPr>
        <w:pStyle w:val="ConsPlusNormal"/>
        <w:spacing w:before="220"/>
        <w:ind w:firstLine="540"/>
        <w:jc w:val="both"/>
      </w:pPr>
      <w:r>
        <w:t xml:space="preserve">3. Уполномоченный орган организует в установленном им порядке осмотр объекта индивидуального жилищного строительства в присутствии лица, получившего государственный сертификат на материнский (семейный) капитал, или его представителя. При проведении осмотра могут осуществляться обмеры и обследования </w:t>
      </w:r>
      <w:proofErr w:type="spellStart"/>
      <w:r>
        <w:t>освидетельствуемого</w:t>
      </w:r>
      <w:proofErr w:type="spellEnd"/>
      <w:r>
        <w:t xml:space="preserve"> объекта.</w:t>
      </w:r>
    </w:p>
    <w:p w:rsidR="004F4E4D" w:rsidRDefault="004F4E4D">
      <w:pPr>
        <w:pStyle w:val="ConsPlusNormal"/>
        <w:spacing w:before="220"/>
        <w:ind w:firstLine="540"/>
        <w:jc w:val="both"/>
      </w:pPr>
      <w:r>
        <w:t xml:space="preserve">По результатам осмотра объекта индивидуального жилищного строительства составляется акт освидетельствования по </w:t>
      </w:r>
      <w:hyperlink r:id="rId7" w:history="1">
        <w:r>
          <w:rPr>
            <w:color w:val="0000FF"/>
          </w:rPr>
          <w:t>форме</w:t>
        </w:r>
      </w:hyperlink>
      <w:r>
        <w:t>, утвержденной Министерством строительства и жилищно-коммунального хозяйства Российской Федерации.</w:t>
      </w:r>
    </w:p>
    <w:p w:rsidR="004F4E4D" w:rsidRDefault="004F4E4D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4F4E4D" w:rsidRDefault="004F4E4D">
      <w:pPr>
        <w:pStyle w:val="ConsPlusNormal"/>
        <w:spacing w:before="220"/>
        <w:ind w:firstLine="540"/>
        <w:jc w:val="both"/>
      </w:pPr>
      <w:bookmarkStart w:id="2" w:name="P43"/>
      <w:bookmarkEnd w:id="2"/>
      <w:r>
        <w:t xml:space="preserve">4. </w:t>
      </w:r>
      <w:hyperlink r:id="rId9" w:history="1">
        <w:r>
          <w:rPr>
            <w:color w:val="0000FF"/>
          </w:rPr>
          <w:t>Акт</w:t>
        </w:r>
      </w:hyperlink>
      <w:r>
        <w:t xml:space="preserve"> освидетельствования выдается уполномоченным органом лицу, получившему государственный сертификат на материнский (семейный) капитал, или его представителю лично под расписку либо направляется заказным письмом с уведомлением в течение 10 рабочих дней со дня получения заявления, указанного в </w:t>
      </w:r>
      <w:hyperlink w:anchor="P39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4F4E4D" w:rsidRDefault="004F4E4D">
      <w:pPr>
        <w:pStyle w:val="ConsPlusNormal"/>
        <w:spacing w:before="220"/>
        <w:ind w:firstLine="540"/>
        <w:jc w:val="both"/>
      </w:pPr>
      <w:r>
        <w:t xml:space="preserve">5. Уполномоченный орган отказывает в выдаче </w:t>
      </w:r>
      <w:hyperlink r:id="rId10" w:history="1">
        <w:r>
          <w:rPr>
            <w:color w:val="0000FF"/>
          </w:rPr>
          <w:t>акта</w:t>
        </w:r>
      </w:hyperlink>
      <w:r>
        <w:t xml:space="preserve"> освидетельствования в случае, если:</w:t>
      </w:r>
    </w:p>
    <w:p w:rsidR="004F4E4D" w:rsidRDefault="004F4E4D">
      <w:pPr>
        <w:pStyle w:val="ConsPlusNormal"/>
        <w:spacing w:before="220"/>
        <w:ind w:firstLine="540"/>
        <w:jc w:val="both"/>
      </w:pPr>
      <w: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:rsidR="004F4E4D" w:rsidRDefault="004F4E4D">
      <w:pPr>
        <w:pStyle w:val="ConsPlusNormal"/>
        <w:spacing w:before="220"/>
        <w:ind w:firstLine="540"/>
        <w:jc w:val="both"/>
      </w:pPr>
      <w:r>
        <w:t xml:space="preserve"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F4E4D" w:rsidRDefault="004F4E4D">
      <w:pPr>
        <w:pStyle w:val="ConsPlusNormal"/>
        <w:spacing w:before="220"/>
        <w:ind w:firstLine="540"/>
        <w:jc w:val="both"/>
      </w:pPr>
      <w:r>
        <w:t xml:space="preserve">6. Решение об отказе в выдаче </w:t>
      </w:r>
      <w:hyperlink r:id="rId12" w:history="1">
        <w:r>
          <w:rPr>
            <w:color w:val="0000FF"/>
          </w:rPr>
          <w:t>акта</w:t>
        </w:r>
      </w:hyperlink>
      <w:r>
        <w:t xml:space="preserve"> освидетельствования доводится уполномоченным органом до сведения лица, получившего государственный сертификат на материнский (семейный) капитал, либо его представителя в порядке и срок, предусмотренные </w:t>
      </w:r>
      <w:hyperlink w:anchor="P43" w:history="1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4F4E4D" w:rsidRDefault="004F4E4D">
      <w:pPr>
        <w:pStyle w:val="ConsPlusNormal"/>
        <w:spacing w:before="220"/>
        <w:ind w:firstLine="540"/>
        <w:jc w:val="both"/>
      </w:pPr>
      <w:r>
        <w:t>Решение об отказе в выдаче акта освидетельствования может быть обжаловано в судебном порядке.</w:t>
      </w:r>
    </w:p>
    <w:p w:rsidR="004F4E4D" w:rsidRDefault="004F4E4D">
      <w:pPr>
        <w:pStyle w:val="ConsPlusNormal"/>
        <w:spacing w:before="220"/>
        <w:ind w:firstLine="540"/>
        <w:jc w:val="both"/>
      </w:pPr>
      <w:r>
        <w:t>7. Лицо, получившее государственный сертификат на материнский (семейный) капитал, либо его представитель вправе повторно подать заявление о выдаче акта освидетельствования после устранения обстоятельств, явившихся причиной отказа в выдаче акта освидетельствования.</w:t>
      </w:r>
    </w:p>
    <w:p w:rsidR="004F4E4D" w:rsidRDefault="004F4E4D">
      <w:pPr>
        <w:pStyle w:val="ConsPlusNormal"/>
        <w:ind w:firstLine="540"/>
        <w:jc w:val="both"/>
      </w:pPr>
    </w:p>
    <w:p w:rsidR="004F4E4D" w:rsidRDefault="004F4E4D">
      <w:pPr>
        <w:pStyle w:val="ConsPlusNormal"/>
        <w:ind w:firstLine="540"/>
        <w:jc w:val="both"/>
      </w:pPr>
    </w:p>
    <w:p w:rsidR="004F4E4D" w:rsidRDefault="004F4E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2BCA" w:rsidRDefault="00082BCA" w:rsidP="00082BCA">
      <w:pPr>
        <w:pStyle w:val="ConsPlusTitle"/>
        <w:jc w:val="center"/>
        <w:outlineLvl w:val="0"/>
      </w:pPr>
    </w:p>
    <w:p w:rsidR="00082BCA" w:rsidRDefault="00082BCA" w:rsidP="00082BCA">
      <w:pPr>
        <w:pStyle w:val="ConsPlusTitle"/>
        <w:jc w:val="center"/>
        <w:outlineLvl w:val="0"/>
      </w:pPr>
    </w:p>
    <w:p w:rsidR="00082BCA" w:rsidRDefault="00082BCA" w:rsidP="00082BCA">
      <w:pPr>
        <w:pStyle w:val="ConsPlusTitle"/>
        <w:jc w:val="center"/>
        <w:outlineLvl w:val="0"/>
      </w:pPr>
    </w:p>
    <w:p w:rsidR="00082BCA" w:rsidRDefault="00082BCA" w:rsidP="00082BCA">
      <w:pPr>
        <w:pStyle w:val="ConsPlusTitle"/>
        <w:jc w:val="center"/>
        <w:outlineLvl w:val="0"/>
      </w:pPr>
    </w:p>
    <w:p w:rsidR="00082BCA" w:rsidRDefault="00082BCA" w:rsidP="00082BCA">
      <w:pPr>
        <w:pStyle w:val="ConsPlusTitle"/>
        <w:jc w:val="center"/>
        <w:outlineLvl w:val="0"/>
      </w:pPr>
    </w:p>
    <w:sectPr w:rsidR="00082BCA" w:rsidSect="0095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4E4D"/>
    <w:rsid w:val="00082BCA"/>
    <w:rsid w:val="00130072"/>
    <w:rsid w:val="002D7EC0"/>
    <w:rsid w:val="004526E1"/>
    <w:rsid w:val="004F4E4D"/>
    <w:rsid w:val="00566A49"/>
    <w:rsid w:val="00676816"/>
    <w:rsid w:val="007222E7"/>
    <w:rsid w:val="00722D18"/>
    <w:rsid w:val="007D7CC2"/>
    <w:rsid w:val="00BC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4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4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B180FB2AE93BC408443E27AB99F956235AA15F98FCD63CD5C24DEA2086AE49819042C7D076CB5975E71C0A859A61F846EF0CC703648DEn8V3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CB180FB2AE93BC408443E27AB99F956232A915F78FCD63CD5C24DEA2086AE49819042C7D076CB29C5E71C0A859A61F846EF0CC703648DEn8V3G" TargetMode="External"/><Relationship Id="rId12" Type="http://schemas.openxmlformats.org/officeDocument/2006/relationships/hyperlink" Target="consultantplus://offline/ref=B6CB180FB2AE93BC408443E27AB99F956232A915F78FCD63CD5C24DEA2086AE49819042C7D076CB29C5E71C0A859A61F846EF0CC703648DEn8V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B180FB2AE93BC408443E27AB99F956232A915F78FCD63CD5C24DEA2086AE49819042C7D076CB29C5E71C0A859A61F846EF0CC703648DEn8V3G" TargetMode="External"/><Relationship Id="rId11" Type="http://schemas.openxmlformats.org/officeDocument/2006/relationships/hyperlink" Target="consultantplus://offline/ref=B6CB180FB2AE93BC408443E27AB99F956034AF1DFD8BCD63CD5C24DEA2086AE49819042C7D076FB6975E71C0A859A61F846EF0CC703648DEn8V3G" TargetMode="External"/><Relationship Id="rId5" Type="http://schemas.openxmlformats.org/officeDocument/2006/relationships/hyperlink" Target="consultantplus://offline/ref=B6CB180FB2AE93BC408443E27AB99F956232A915F78FCD63CD5C24DEA2086AE49819042C7D076CB29C5E71C0A859A61F846EF0CC703648DEn8V3G" TargetMode="External"/><Relationship Id="rId10" Type="http://schemas.openxmlformats.org/officeDocument/2006/relationships/hyperlink" Target="consultantplus://offline/ref=B6CB180FB2AE93BC408443E27AB99F956232A915F78FCD63CD5C24DEA2086AE49819042C7D076CB29C5E71C0A859A61F846EF0CC703648DEn8V3G" TargetMode="External"/><Relationship Id="rId4" Type="http://schemas.openxmlformats.org/officeDocument/2006/relationships/hyperlink" Target="consultantplus://offline/ref=B6CB180FB2AE93BC408443E27AB99F956034AF1DFD8BCD63CD5C24DEA2086AE49819042C7D076FB6975E71C0A859A61F846EF0CC703648DEn8V3G" TargetMode="External"/><Relationship Id="rId9" Type="http://schemas.openxmlformats.org/officeDocument/2006/relationships/hyperlink" Target="consultantplus://offline/ref=B6CB180FB2AE93BC408443E27AB99F956232A915F78FCD63CD5C24DEA2086AE49819042C7D076CB29C5E71C0A859A61F846EF0CC703648DEn8V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1</cp:revision>
  <dcterms:created xsi:type="dcterms:W3CDTF">2021-03-16T06:21:00Z</dcterms:created>
  <dcterms:modified xsi:type="dcterms:W3CDTF">2021-03-16T06:26:00Z</dcterms:modified>
</cp:coreProperties>
</file>